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8CAE" w14:textId="59293E02" w:rsidR="00355EBB" w:rsidRPr="00AF3D71" w:rsidRDefault="00AF3D71" w:rsidP="00BA5446">
      <w:pPr>
        <w:shd w:val="clear" w:color="auto" w:fill="FFFFFF"/>
        <w:spacing w:after="15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P</w:t>
      </w:r>
      <w:r w:rsidR="00355EBB" w:rsidRPr="00AF3D7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RAWA WYNIKAJĄCE Z ROZPORZĄDZENIA</w:t>
      </w:r>
      <w:r w:rsidR="00BA5446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 PARLAMENTU EUROPEJSKIEGO I RADY (UE) z dnia 27 kwietnia 2016 roku </w:t>
      </w:r>
      <w:r w:rsidR="00BA5446" w:rsidRPr="00BA5446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4"/>
          <w:szCs w:val="24"/>
          <w:lang w:eastAsia="pl-PL"/>
          <w14:ligatures w14:val="none"/>
        </w:rPr>
        <w:t xml:space="preserve">w sprawie ochrony osób fizycznych </w:t>
      </w:r>
      <w:r w:rsidR="00F72D6C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4"/>
          <w:szCs w:val="24"/>
          <w:lang w:eastAsia="pl-PL"/>
          <w14:ligatures w14:val="none"/>
        </w:rPr>
        <w:t xml:space="preserve">w </w:t>
      </w:r>
      <w:r w:rsidR="00BA5446" w:rsidRPr="00BA5446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4"/>
          <w:szCs w:val="24"/>
          <w:lang w:eastAsia="pl-PL"/>
          <w14:ligatures w14:val="none"/>
        </w:rPr>
        <w:t>związku z przetwarzaniem danych osobowych i w sprawie swobodnego przepływu takich danych oraz uchylenia dyrektywy 95/46/WE</w:t>
      </w:r>
      <w:r w:rsidR="00BA5446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 xml:space="preserve"> (ogólnego rozporządzenia o</w:t>
      </w:r>
      <w:r w:rsidR="00F72D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 </w:t>
      </w:r>
      <w:r w:rsidR="00BA5446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ochronie danych osobowych, zwanego dalej RODO)</w:t>
      </w:r>
    </w:p>
    <w:p w14:paraId="1C31CC80" w14:textId="18E30648" w:rsidR="00355EBB" w:rsidRPr="00F72D6C" w:rsidRDefault="00355EBB" w:rsidP="00F72D6C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F72D6C">
        <w:rPr>
          <w:rFonts w:ascii="Times New Roman" w:eastAsia="Times New Roman" w:hAnsi="Times New Roman" w:cs="Times New Roman"/>
          <w:b/>
          <w:bCs/>
          <w:color w:val="2980B9"/>
          <w:kern w:val="0"/>
          <w:sz w:val="24"/>
          <w:szCs w:val="24"/>
          <w:lang w:eastAsia="pl-PL"/>
          <w14:ligatures w14:val="none"/>
        </w:rPr>
        <w:t>Prawo do informacji i kopii danych </w:t>
      </w:r>
    </w:p>
    <w:p w14:paraId="4FD23807" w14:textId="77777777" w:rsidR="00CA5E43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Osoba, która chce się dowiedzieć, czy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dministrator przetwarza dane na jej temat, może zwrócić się do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dministratora o udzielenie informacji. Tego rodzaju wniosek nie wymaga uzasadnienia. Przepisy nie precyzują formy, w jakiej wniosek powinien być złożony, dlatego wniosek może przybrać formę dowolną; może to być wniosek pisemny, elektroniczny bądź zapytanie ustne. Administrator zobowiązany jest dokonać weryfikacji tożsamości osoby składającej wniosek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,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by upewnić si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ę,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że dane zostaną przekazane właściwej osobie.  Wydanie kopii przetwarzanych danych wnioskuj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ą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cej osobie jest nieodpłatne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,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gdy jest to pierwszy wniosek, za kolejne kopie możliwa jest opłata.</w:t>
      </w:r>
    </w:p>
    <w:p w14:paraId="73199EDC" w14:textId="257D4AC5" w:rsidR="00CA5E43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Administrator bez zbędnej zwłoki - a w każdym razie w terminie miesiąca od otrzymania żądania </w:t>
      </w:r>
      <w:r w:rsidR="00F72D6C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powinien udzielić osobie, której dane dotyczą, informacji o działaniach podjętych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br/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w związku z żądaniem. W razie potrzeby termin ten można przedłużyć o kolejne dwa miesiące z uwagi na skomplikowany charakter żądania lub liczbę żądań. W terminie miesiąca od otrzymania żądania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dministrator informuje osobę, której dane dotyczą, o takim przedłużeniu terminu, z podaniem przyczyn opóźnienia.</w:t>
      </w:r>
    </w:p>
    <w:p w14:paraId="3D7F0EE9" w14:textId="25C9BA34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Uzyskanie informacji o spełnieniu żądania podmiotu danych kończy postępowanie w tym zakresie.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Uzyskanie informacji o niespełnieniu żądania uprawnia podmiot danych do wniesienia skargi do organu nadzorczego zgodnie z art. 77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RODO</w:t>
      </w:r>
    </w:p>
    <w:p w14:paraId="7D6130BD" w14:textId="2A319383" w:rsidR="00AF3D71" w:rsidRDefault="00355EBB" w:rsidP="00F72D6C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b/>
          <w:bCs/>
          <w:color w:val="2980B9"/>
          <w:kern w:val="0"/>
          <w:sz w:val="24"/>
          <w:szCs w:val="24"/>
          <w:lang w:eastAsia="pl-PL"/>
          <w14:ligatures w14:val="none"/>
        </w:rPr>
        <w:t>Prawo do sprostowania danych</w:t>
      </w:r>
    </w:p>
    <w:p w14:paraId="272BCB30" w14:textId="39EA7941" w:rsidR="00CA5E43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Osoba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,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której dane dotyczą, ma prawo do żądania dokonania korekty bądź usunięcia jej danych, jeśli są one nieprawdziwe, niepełne lub zostały zebrane w sposób sprzeczny z </w:t>
      </w:r>
      <w:r w:rsid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przepisami prawa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. </w:t>
      </w:r>
      <w:r w:rsid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RODO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nakłada na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dministratora obowiązek zapewnienia prawidłowości danych. Dane osobowe powinny być prawidłowe i w razie potrzeby uaktualniane; należy podjąć wszelkie rozsądne działania, aby dane osobowe, które są nieprawidłowe w świetle celów ich przetwarzania, zostały niezwłocznie usunięte lub sprostowane. W przypadku rozbieżności między stanem faktycznym a treścią danych prawodawca przyznał osobie, której dane dotyczą, uprawnienie do żądania od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dministratora sprostowania przetwarzanych danych, a</w:t>
      </w:r>
      <w:r w:rsid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 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w</w:t>
      </w:r>
      <w:r w:rsid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 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przypadku gdy dane są niekompletne, podmiot danych może domagać się ich uzupełnienia. Ciężar wykazania nieprawidłowości spoczywa na osobie, której dane dotyczą.</w:t>
      </w:r>
    </w:p>
    <w:p w14:paraId="6DB9C5E1" w14:textId="683D28B8" w:rsidR="00CA5E43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Administrator bez zbędnej zwłoki </w:t>
      </w:r>
      <w:r w:rsidR="00F72D6C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a w każdym razie w terminie miesiąca od otrzymania żądania </w:t>
      </w:r>
      <w:r w:rsidR="00F72D6C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powinien udzielić osobie, której dane dotyczą, informacji o działaniach podjętych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br/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w związku z żądaniem. W razie potrzeby termin ten można przedłużyć o kolejne dwa miesiące z uwagi na skomplikowany charakter żądania lub liczbę żądań. W terminie miesiąca od otrzymania żądania administrator informuje osobę, której dane dotyczą, o takim przedłużeniu terminu, z podaniem przyczyn opóźnienia.</w:t>
      </w:r>
    </w:p>
    <w:p w14:paraId="61B6D495" w14:textId="00269619" w:rsidR="00CA5E43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Uzyskanie informacji o spełnieniu żądania podmiotu danych kończy postępowanie w tym zakresie.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Uzyskanie informacji o niespełnieniu żądania uprawnia podmiot danych do wniesienia skargi do organu nadzorczego zgodnie z art. 77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RODO.</w:t>
      </w:r>
    </w:p>
    <w:p w14:paraId="36804F4F" w14:textId="2E40131B" w:rsidR="00355EBB" w:rsidRPr="00AF3D71" w:rsidRDefault="00355EBB" w:rsidP="00F72D6C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b/>
          <w:bCs/>
          <w:color w:val="2980B9"/>
          <w:kern w:val="0"/>
          <w:sz w:val="24"/>
          <w:szCs w:val="24"/>
          <w:lang w:eastAsia="pl-PL"/>
          <w14:ligatures w14:val="none"/>
        </w:rPr>
        <w:lastRenderedPageBreak/>
        <w:t>Prawo do bycia zapomnianym</w:t>
      </w:r>
    </w:p>
    <w:p w14:paraId="736F5F31" w14:textId="7B4F01E7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W określonych w </w:t>
      </w:r>
      <w:r w:rsid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RODO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przypadkach prawodawca przyznał osobie, której dane dotyczą, uprawnienie do żądania od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dministratora usunięcia danych jej dotyczących. Uprawnienie to, określane także mianem </w:t>
      </w:r>
      <w:r w:rsidRP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lang w:eastAsia="pl-PL"/>
          <w14:ligatures w14:val="none"/>
        </w:rPr>
        <w:t>„prawa do bycia zapomnianym”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.</w:t>
      </w:r>
    </w:p>
    <w:p w14:paraId="2EEDF9D6" w14:textId="77777777" w:rsidR="00CA5E43" w:rsidRDefault="00355EBB" w:rsidP="00CA5E4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Jeżeli osoba, której dane dotyczą:</w:t>
      </w:r>
    </w:p>
    <w:p w14:paraId="17FDF3C1" w14:textId="77777777" w:rsidR="00CA5E43" w:rsidRDefault="00355EBB" w:rsidP="00CA5E4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 stwierdzi, że dane nie są już niezbędne do celów, w których zostały zebrane lub w inny sposób przetwarzane,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br/>
        <w:t>– cofnęła zgodę, na której opiera się przetwarzanie, i nie ma innej podstawy prawnej przetwarzania,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br/>
        <w:t>– wnosi sprzeciw wobec przetwarzania jej danych,</w:t>
      </w:r>
    </w:p>
    <w:p w14:paraId="12F3A10D" w14:textId="77777777" w:rsidR="00CA5E43" w:rsidRDefault="00355EBB" w:rsidP="00CA5E4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 stwierdzi, że dane osobowe były przetwarzane niezgodnie z prawem,</w:t>
      </w:r>
    </w:p>
    <w:p w14:paraId="2E277132" w14:textId="77777777" w:rsidR="00CA5E43" w:rsidRDefault="00355EBB" w:rsidP="00CA5E4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– stwierdzi, że dane osobowe muszą zostać usunięte w celu wywiązania się z obowiązku prawnego, któremu podlega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dministrator,</w:t>
      </w:r>
    </w:p>
    <w:p w14:paraId="12A3BE4F" w14:textId="1A9D6776" w:rsidR="00355EBB" w:rsidRPr="00AF3D71" w:rsidRDefault="00355EBB" w:rsidP="00CA5E4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 stwierdzi, że dane osobowe zostały zebrane w związku z oferowaniem usług społeczeństwa informacyjnego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,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br/>
        <w:t xml:space="preserve">to może zwrócić się do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dministratora z żądaniem usunięcia danych. Ciężar dowodu (wykazania nieprawidłowości, nielegalności przetwarzania bądź zbędności danych) ciąży na osobie, której dane dotyczą.</w:t>
      </w:r>
    </w:p>
    <w:p w14:paraId="6F6E9340" w14:textId="77777777" w:rsidR="00F72D6C" w:rsidRDefault="00F72D6C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</w:p>
    <w:p w14:paraId="2EC89891" w14:textId="21844796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Administrator bez zbędnej zwłoki </w:t>
      </w:r>
      <w:r w:rsidR="00F72D6C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a w każdym razie w terminie miesiąca od otrzymania żądania </w:t>
      </w:r>
      <w:r w:rsidR="00F72D6C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powinien udzielić osobie, której dane dotyczą, informacji o działaniach podjętych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br/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w związku z żądaniem. W razie potrzeby termin ten można przedłużyć o kolejne dwa miesiące z uwagi na skomplikowany charakter żądania lub liczbę żądań. W terminie miesiąca od otrzymania żądania administrator informuje osobę, której dane dotyczą, o takim przedłużeniu terminu, z podaniem przyczyn opóźnienia.</w:t>
      </w:r>
    </w:p>
    <w:p w14:paraId="6091D189" w14:textId="764296A3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Uzyskanie informacji o spełnieniu żądania podmiotu danych kończy postępowanie w tym zakresie.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Uzyskanie informacji o niespełnieniu żądania uprawnia podmiot danych do wniesienia skargi do organu nadzorczego zgodnie z art. 77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RODO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.</w:t>
      </w:r>
    </w:p>
    <w:p w14:paraId="55204CF6" w14:textId="23414D3A" w:rsidR="00355EBB" w:rsidRPr="00AF3D71" w:rsidRDefault="00355EBB" w:rsidP="00F72D6C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b/>
          <w:bCs/>
          <w:color w:val="2980B9"/>
          <w:kern w:val="0"/>
          <w:sz w:val="24"/>
          <w:szCs w:val="24"/>
          <w:lang w:eastAsia="pl-PL"/>
          <w14:ligatures w14:val="none"/>
        </w:rPr>
        <w:t>Prawo do ograniczenia przetwarzania</w:t>
      </w:r>
    </w:p>
    <w:p w14:paraId="53354B30" w14:textId="789265DC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Przepisy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RODO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przewidują uprawnienie osoby, której dane dotyczą, do żądania od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dministratora ograniczenia ich przetwarzania. Jeżeli osoba, której dane dotyczą, kwestionuje prawidłowość danych, może zwrócić się do </w:t>
      </w:r>
      <w:r w:rsid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dministratora z żądaniem ograniczenia przetwarzania danych </w:t>
      </w:r>
      <w:r w:rsidR="00F72D6C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na okres pozwalający </w:t>
      </w:r>
      <w:r w:rsid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dministratorowi sprawdzić prawidłowość tych danych.</w:t>
      </w:r>
    </w:p>
    <w:p w14:paraId="3E9257C4" w14:textId="671CED8C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Administrator bez zbędnej zwłoki </w:t>
      </w:r>
      <w:r w:rsidR="00F72D6C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a w każdym razie w terminie miesiąca od otrzymania żądania </w:t>
      </w:r>
      <w:r w:rsidR="00F72D6C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powinien udzielić osobie, której dane dotyczą, informacji o działaniach podjętych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br/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w związku z żądaniem. W razie potrzeby termin ten można przedłużyć o kolejne dwa miesiące z uwagi na skomplikowany charakter żądania lub liczbę żądań. W terminie miesiąca od otrzymania żądania administrator informuje osobę, której dane dotyczą, o takim przedłużeniu terminu, z podaniem przyczyn opóźnienia.</w:t>
      </w:r>
    </w:p>
    <w:p w14:paraId="45C7F1A2" w14:textId="41982B56" w:rsidR="00CA5E43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Uzyskanie informacji o spełnieniu żądania podmiotu danych kończy postępowanie w tym zakresie.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Uzyskanie informacji o niespełnieniu żądania uprawnia podmiot danych do wniesienia skargi do organu nadzorczego zgodnie z art. 77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RODO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.</w:t>
      </w:r>
    </w:p>
    <w:p w14:paraId="4F02BDF0" w14:textId="0A03747A" w:rsidR="00355EBB" w:rsidRPr="00AF3D71" w:rsidRDefault="00355EBB" w:rsidP="00F72D6C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b/>
          <w:bCs/>
          <w:color w:val="2980B9"/>
          <w:kern w:val="0"/>
          <w:sz w:val="24"/>
          <w:szCs w:val="24"/>
          <w:lang w:eastAsia="pl-PL"/>
          <w14:ligatures w14:val="none"/>
        </w:rPr>
        <w:lastRenderedPageBreak/>
        <w:t>Prawo do przenoszenia danych</w:t>
      </w:r>
    </w:p>
    <w:p w14:paraId="373D8B7C" w14:textId="05C352DE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Osoba, której dane dotyczą, może zwrócić się do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dministratora z wnioskiem o przeniesienie danych osobowych, jeżeli zamierza zmienić dostawcę usług. Przetwarzanie odbywa się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br/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w sposób zautomatyzowany, jeżeli czynności, które są wykonywane w ramach procesów przetwarzania, realizowane są przez systemy informatyczne lub inne mechanizmy pozwalające na automatyzację (wykonywanie czynności przez maszynę samoczynnie, bez każdorazowego działania człowieka). Dla możności skorzystania z prawa do przenoszenia danych prawodawca wymaga łącznego spełnienia przesłanek dotyczących: podstawy przetwarzania (zgoda lub umowa) oraz sposobu przetwarzania (zautomatyzowany).</w:t>
      </w:r>
    </w:p>
    <w:p w14:paraId="4F1CF215" w14:textId="7BBE6E0D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Administrator bez zbędnej zwłoki </w:t>
      </w:r>
      <w:r w:rsidR="00F72D6C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a w każdym razie w terminie miesiąca od otrzymania żądania </w:t>
      </w:r>
      <w:r w:rsidR="00F72D6C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powinien udzielić osobie, której dane dotyczą, informacji o działaniach podjętych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br/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w związku z żądaniem. W razie potrzeby termin ten można przedłużyć o kolejne dwa miesiące z uwagi na skomplikowany charakter żądania lub liczbę żądań. W terminie miesiąca od otrzymania żądania administrator informuje osobę, której dane dotyczą, o takim przedłużeniu terminu, z podaniem przyczyn opóźnienia.</w:t>
      </w:r>
    </w:p>
    <w:p w14:paraId="247FE7E5" w14:textId="4E833591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Uzyskanie informacji o spełnieniu żądania podmiotu danych kończy postępowanie w tym zakresie.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Uzyskanie informacji o niespełnieniu żądania uprawnia podmiot danych do wniesienia skargi do organu nadzorczego zgodnie z art. 77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RODO.</w:t>
      </w:r>
    </w:p>
    <w:p w14:paraId="59F014FB" w14:textId="64E23FF5" w:rsidR="00355EBB" w:rsidRPr="00AF3D71" w:rsidRDefault="00355EBB" w:rsidP="00F72D6C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b/>
          <w:bCs/>
          <w:color w:val="2980B9"/>
          <w:kern w:val="0"/>
          <w:sz w:val="24"/>
          <w:szCs w:val="24"/>
          <w:lang w:eastAsia="pl-PL"/>
          <w14:ligatures w14:val="none"/>
        </w:rPr>
        <w:t>Prawo do sprzeciwu</w:t>
      </w:r>
    </w:p>
    <w:p w14:paraId="6A61C463" w14:textId="1BACF9E1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Jeżeli osoba, której dane dotyczą, sprzeciwia się przetwarzaniu danych </w:t>
      </w:r>
      <w:r w:rsid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osobowych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, może wnieść do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dministratora sprzeciw. Sprzeciw nie przysługuje jednak w przypadku, gdy osoba wyraziła zgodę na przetwarzanie danych. Jeżeli osoba nie chce, aby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dministrator dalej przetwarzał jej dane, powinna cofnąć zgodę (choć skutek może być taki sam, to z punktu widzenia prawnego sprzeciw i odwołanie zgody to konstrukcje odmienne). Sprzeciw nie przysługuje również w przypadku, gdy:</w:t>
      </w:r>
    </w:p>
    <w:p w14:paraId="43B7F6B0" w14:textId="7C907896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 podstawą przetwarzania danych osobowych jest konieczność realizacji umowy (art. 6 ust. 1 lit. b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RODO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);</w:t>
      </w:r>
    </w:p>
    <w:p w14:paraId="037F86EC" w14:textId="6D8411CA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– przetwarzanie jest niezbędne do wypełnienia obowiązku prawnego ciążącego na administratorze (art. 6 ust. 1 lit. c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RODO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);</w:t>
      </w:r>
    </w:p>
    <w:p w14:paraId="4E67BC10" w14:textId="58DAFF3F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– przetwarzanie jest niezbędne do ochrony żywotnych interesów osoby, której dane dotyczą, lub innej osoby fizycznej (art. 6 ust. 1 lit. d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RODO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).</w:t>
      </w:r>
    </w:p>
    <w:p w14:paraId="7CA691B8" w14:textId="527B6BF0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Administrator bez zbędnej zwłoki </w:t>
      </w:r>
      <w:r w:rsidR="00F72D6C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a w każdym razie w terminie miesiąca od otrzymania żądania </w:t>
      </w:r>
      <w:r w:rsidR="00F72D6C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powinien udzielić osobie, której dane dotyczą, informacji o działaniach podjętych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br/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w związku z żądaniem. W razie potrzeby termin ten można przedłużyć o kolejne dwa miesiące z uwagi na skomplikowany charakter żądania lub liczbę żądań. W terminie miesiąca od otrzymania żądania administrator informuje osobę, której dane dotyczą, o takim przedłużeniu terminu, z podaniem przyczyn opóźnienia.</w:t>
      </w:r>
    </w:p>
    <w:p w14:paraId="1D312CDE" w14:textId="03FF6282" w:rsidR="00355EBB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Uzyskanie informacji o spełnieniu żądania podmiotu danych kończy postępowanie w tym zakresie.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Uzyskanie informacji o niespełnieniu żądania uprawnia podmiot danych do wniesienia skargi do organu nadzorczego zgodnie z art. 77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RODO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.</w:t>
      </w:r>
    </w:p>
    <w:p w14:paraId="0BAC9A7E" w14:textId="77777777" w:rsidR="00CA5E43" w:rsidRPr="00AF3D71" w:rsidRDefault="00CA5E43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</w:p>
    <w:p w14:paraId="0292FF38" w14:textId="3F8E0F26" w:rsidR="00355EBB" w:rsidRPr="00AF3D71" w:rsidRDefault="00355EBB" w:rsidP="00F72D6C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b/>
          <w:bCs/>
          <w:color w:val="2980B9"/>
          <w:kern w:val="0"/>
          <w:sz w:val="24"/>
          <w:szCs w:val="24"/>
          <w:lang w:eastAsia="pl-PL"/>
          <w14:ligatures w14:val="none"/>
        </w:rPr>
        <w:lastRenderedPageBreak/>
        <w:t>Informacj</w:t>
      </w:r>
      <w:r w:rsidR="00BA5446">
        <w:rPr>
          <w:rFonts w:ascii="Times New Roman" w:eastAsia="Times New Roman" w:hAnsi="Times New Roman" w:cs="Times New Roman"/>
          <w:b/>
          <w:bCs/>
          <w:color w:val="2980B9"/>
          <w:kern w:val="0"/>
          <w:sz w:val="24"/>
          <w:szCs w:val="24"/>
          <w:lang w:eastAsia="pl-PL"/>
          <w14:ligatures w14:val="none"/>
        </w:rPr>
        <w:t>a</w:t>
      </w:r>
      <w:r w:rsidRPr="00AF3D71">
        <w:rPr>
          <w:rFonts w:ascii="Times New Roman" w:eastAsia="Times New Roman" w:hAnsi="Times New Roman" w:cs="Times New Roman"/>
          <w:b/>
          <w:bCs/>
          <w:color w:val="2980B9"/>
          <w:kern w:val="0"/>
          <w:sz w:val="24"/>
          <w:szCs w:val="24"/>
          <w:lang w:eastAsia="pl-PL"/>
          <w14:ligatures w14:val="none"/>
        </w:rPr>
        <w:t xml:space="preserve"> o prawie wniesienia skargi do organu nadzorczego</w:t>
      </w:r>
      <w:r w:rsidR="00BA5446">
        <w:rPr>
          <w:rFonts w:ascii="Times New Roman" w:eastAsia="Times New Roman" w:hAnsi="Times New Roman" w:cs="Times New Roman"/>
          <w:b/>
          <w:bCs/>
          <w:color w:val="2980B9"/>
          <w:kern w:val="0"/>
          <w:sz w:val="24"/>
          <w:szCs w:val="24"/>
          <w:lang w:eastAsia="pl-PL"/>
          <w14:ligatures w14:val="none"/>
        </w:rPr>
        <w:t xml:space="preserve"> – Prezesa Urzędu Ochrony Danych Osobowych</w:t>
      </w:r>
    </w:p>
    <w:p w14:paraId="5C55AE28" w14:textId="17DF6F59" w:rsidR="00355EBB" w:rsidRPr="00AF3D71" w:rsidRDefault="00F72D6C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K</w:t>
      </w:r>
      <w:r w:rsidR="00355EBB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ażda osoba, której dane dotyczą, ma prawo wnieść skargę do organu nadzorczego,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="00355EBB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w szczególności w państwie członkowskim swojego zwykłego pobytu, swojego miejsca pracy lub miejsca popełnienia domniemanego naruszenia, jeżeli sądzi, że przetwarzanie danych osobowych jej dotyczące narusza 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RODO</w:t>
      </w:r>
      <w:r w:rsidR="00355EBB"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.</w:t>
      </w:r>
    </w:p>
    <w:p w14:paraId="5E0711D1" w14:textId="77777777" w:rsidR="00355EBB" w:rsidRPr="00AF3D71" w:rsidRDefault="00355EBB" w:rsidP="00AF3D71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Organ nadzorczy, do którego wniesiono skargę, informuje skarżącego o postępach i efektach rozpatrywania skargi, w tym o możliwości skorzystania z sądowego środka ochrony prawnej na mocy art. 78 RODO.</w:t>
      </w:r>
    </w:p>
    <w:p w14:paraId="5043753D" w14:textId="60F75349" w:rsidR="00355EBB" w:rsidRPr="00AF3D71" w:rsidRDefault="00355EBB" w:rsidP="00F72D6C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</w:pP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Każda osoba</w:t>
      </w:r>
      <w:r w:rsidR="00CA5E4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 fizyczna ma prawo do wniesienia skargi </w:t>
      </w:r>
      <w:r w:rsidR="00BA5446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do </w:t>
      </w:r>
      <w:r w:rsidR="00BA5446" w:rsidRP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lang w:eastAsia="pl-PL"/>
          <w14:ligatures w14:val="none"/>
        </w:rPr>
        <w:t>Prezesa Urzędu Ochrony Danych Osobowych</w:t>
      </w:r>
      <w:r w:rsidRP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lang w:eastAsia="pl-PL"/>
          <w14:ligatures w14:val="none"/>
        </w:rPr>
        <w:t>,</w:t>
      </w:r>
      <w:r w:rsidR="00BA5446" w:rsidRP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lang w:eastAsia="pl-PL"/>
          <w14:ligatures w14:val="none"/>
        </w:rPr>
        <w:t xml:space="preserve"> ul. </w:t>
      </w:r>
      <w:r w:rsidR="00017AA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lang w:eastAsia="pl-PL"/>
          <w14:ligatures w14:val="none"/>
        </w:rPr>
        <w:t>Moniuszki 1A</w:t>
      </w:r>
      <w:r w:rsidR="00BA5446" w:rsidRP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lang w:eastAsia="pl-PL"/>
          <w14:ligatures w14:val="none"/>
        </w:rPr>
        <w:t>, 00-</w:t>
      </w:r>
      <w:r w:rsidR="00017AA2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lang w:eastAsia="pl-PL"/>
          <w14:ligatures w14:val="none"/>
        </w:rPr>
        <w:t>014</w:t>
      </w:r>
      <w:r w:rsidR="00BA5446" w:rsidRPr="00F72D6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u w:val="single"/>
          <w:lang w:eastAsia="pl-PL"/>
          <w14:ligatures w14:val="none"/>
        </w:rPr>
        <w:t xml:space="preserve"> Warszawa</w:t>
      </w:r>
      <w:r w:rsidR="00BA5446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, gdy uzna, że przetwarzanie danych osobowych </w:t>
      </w:r>
      <w:r w:rsidRPr="00AF3D71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>jej dotyczących  narusza przepisy RODO</w:t>
      </w:r>
      <w:r w:rsidR="00BA5446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EEBD3A5" w14:textId="77777777" w:rsidR="00355EBB" w:rsidRPr="00AF3D71" w:rsidRDefault="00355EBB">
      <w:pPr>
        <w:rPr>
          <w:rFonts w:ascii="Times New Roman" w:hAnsi="Times New Roman" w:cs="Times New Roman"/>
          <w:sz w:val="24"/>
          <w:szCs w:val="24"/>
        </w:rPr>
      </w:pPr>
    </w:p>
    <w:sectPr w:rsidR="00355EBB" w:rsidRPr="00AF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6A52"/>
    <w:multiLevelType w:val="multilevel"/>
    <w:tmpl w:val="59FC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80C34"/>
    <w:multiLevelType w:val="hybridMultilevel"/>
    <w:tmpl w:val="768A30DC"/>
    <w:lvl w:ilvl="0" w:tplc="D74049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980B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BB"/>
    <w:rsid w:val="00017AA2"/>
    <w:rsid w:val="001A037B"/>
    <w:rsid w:val="00355EBB"/>
    <w:rsid w:val="00542F34"/>
    <w:rsid w:val="007B20B0"/>
    <w:rsid w:val="00971975"/>
    <w:rsid w:val="009F20E3"/>
    <w:rsid w:val="00AF3D71"/>
    <w:rsid w:val="00BA5446"/>
    <w:rsid w:val="00CA5E43"/>
    <w:rsid w:val="00EB2FFB"/>
    <w:rsid w:val="00F72D6C"/>
    <w:rsid w:val="00FC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77EF"/>
  <w15:chartTrackingRefBased/>
  <w15:docId w15:val="{B856470F-F659-47F9-AB2B-769C72F7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55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355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5EB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355EBB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5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55EBB"/>
    <w:rPr>
      <w:b/>
      <w:bCs/>
    </w:rPr>
  </w:style>
  <w:style w:type="paragraph" w:styleId="Akapitzlist">
    <w:name w:val="List Paragraph"/>
    <w:basedOn w:val="Normalny"/>
    <w:uiPriority w:val="34"/>
    <w:qFormat/>
    <w:rsid w:val="00F7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1429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Porębska</dc:creator>
  <cp:keywords/>
  <dc:description/>
  <cp:lastModifiedBy>sekretariat</cp:lastModifiedBy>
  <cp:revision>3</cp:revision>
  <cp:lastPrinted>2023-08-25T10:40:00Z</cp:lastPrinted>
  <dcterms:created xsi:type="dcterms:W3CDTF">2024-12-03T07:53:00Z</dcterms:created>
  <dcterms:modified xsi:type="dcterms:W3CDTF">2025-09-11T08:52:00Z</dcterms:modified>
</cp:coreProperties>
</file>